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B7E" w:rsidRDefault="007F1B7E" w:rsidP="007F1B7E">
      <w:pPr>
        <w:pStyle w:val="a6"/>
        <w:tabs>
          <w:tab w:val="right" w:pos="9638"/>
        </w:tabs>
        <w:rPr>
          <w:sz w:val="20"/>
        </w:rPr>
      </w:pPr>
    </w:p>
    <w:p w:rsidR="007F1B7E" w:rsidRDefault="007F1B7E" w:rsidP="007F1B7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t xml:space="preserve"> Meeting #1</w:t>
      </w:r>
      <w:r>
        <w:rPr>
          <w:b/>
          <w:sz w:val="24"/>
          <w:lang w:val="en-US"/>
        </w:rPr>
        <w:t>22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bookmarkStart w:id="0" w:name="_GoBack"/>
      <w:r>
        <w:rPr>
          <w:b/>
          <w:sz w:val="24"/>
        </w:rPr>
        <w:t>C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t>-223</w:t>
      </w:r>
      <w:r>
        <w:rPr>
          <w:b/>
          <w:sz w:val="24"/>
          <w:lang w:val="en-US"/>
        </w:rPr>
        <w:t>018</w:t>
      </w:r>
      <w:bookmarkEnd w:id="0"/>
    </w:p>
    <w:p w:rsidR="007F1B7E" w:rsidRDefault="007F1B7E" w:rsidP="007F1B7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 w:rsidR="007F1B7E" w:rsidRDefault="007F1B7E" w:rsidP="007F1B7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:rsidR="007F1B7E" w:rsidRDefault="007F1B7E" w:rsidP="007F1B7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47D9B" w:rsidRDefault="00DF12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#110-e</w:t>
      </w:r>
      <w:r>
        <w:rPr>
          <w:b/>
          <w:i/>
          <w:sz w:val="28"/>
        </w:rPr>
        <w:tab/>
      </w:r>
      <w:r>
        <w:rPr>
          <w:b/>
          <w:sz w:val="24"/>
        </w:rPr>
        <w:t>C4-223</w:t>
      </w:r>
      <w:r>
        <w:rPr>
          <w:b/>
          <w:sz w:val="24"/>
          <w:lang w:val="en-US"/>
        </w:rPr>
        <w:t>287</w:t>
      </w:r>
    </w:p>
    <w:p w:rsidR="00747D9B" w:rsidRDefault="00DF12F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 w:rsidR="00747D9B" w:rsidRDefault="00DF12F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="Batang" w:cs="Arial"/>
          <w:sz w:val="18"/>
          <w:szCs w:val="18"/>
          <w:lang w:val="en-US" w:eastAsia="zh-CN"/>
        </w:rPr>
        <w:t>4-223033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747D9B" w:rsidRDefault="00747D9B">
      <w:pPr>
        <w:pStyle w:val="a6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:rsidR="00747D9B" w:rsidRDefault="00DF12F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,China Southern Power Grid Co</w:t>
      </w:r>
    </w:p>
    <w:p w:rsidR="00747D9B" w:rsidRDefault="00DF12F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New WID on Service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Based Interface Protocol Improvements Release 18</w:t>
      </w:r>
    </w:p>
    <w:p w:rsidR="00747D9B" w:rsidRDefault="00DF12F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747D9B" w:rsidRDefault="00DF12F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:rsidR="00747D9B" w:rsidRDefault="00747D9B">
      <w:pPr>
        <w:rPr>
          <w:rFonts w:eastAsia="Batang"/>
          <w:lang w:val="en-US" w:eastAsia="zh-CN"/>
        </w:rPr>
      </w:pPr>
    </w:p>
    <w:p w:rsidR="00747D9B" w:rsidRDefault="00DF12F9">
      <w:pPr>
        <w:pStyle w:val="8"/>
        <w:jc w:val="center"/>
      </w:pPr>
      <w:r>
        <w:t>3GPP™ Work Item Description</w:t>
      </w:r>
    </w:p>
    <w:p w:rsidR="00747D9B" w:rsidRDefault="00DF12F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:rsidR="00747D9B" w:rsidRDefault="00DF12F9">
      <w:pPr>
        <w:pStyle w:val="8"/>
      </w:pPr>
      <w:r>
        <w:t>Title:</w:t>
      </w:r>
      <w:r>
        <w:rPr>
          <w:lang w:val="en-US"/>
        </w:rPr>
        <w:t xml:space="preserve"> </w:t>
      </w:r>
      <w:r>
        <w:rPr>
          <w:rFonts w:hint="eastAsia"/>
        </w:rPr>
        <w:t xml:space="preserve">Service Based Interface </w:t>
      </w:r>
      <w:r>
        <w:rPr>
          <w:rFonts w:hint="eastAsia"/>
        </w:rPr>
        <w:t>Protocol Improvements Release 18</w:t>
      </w:r>
    </w:p>
    <w:p w:rsidR="00747D9B" w:rsidRDefault="00DF12F9">
      <w:pPr>
        <w:pStyle w:val="8"/>
      </w:pPr>
      <w:r>
        <w:t>Acronym:</w:t>
      </w:r>
      <w:r>
        <w:rPr>
          <w:lang w:val="en-US"/>
        </w:rPr>
        <w:t>SBIProtoc18</w:t>
      </w:r>
    </w:p>
    <w:p w:rsidR="00747D9B" w:rsidRDefault="00DF12F9">
      <w:pPr>
        <w:pStyle w:val="8"/>
      </w:pPr>
      <w:r>
        <w:t>Unique identifier:</w:t>
      </w:r>
      <w:r>
        <w:tab/>
        <w:t xml:space="preserve"> </w:t>
      </w:r>
    </w:p>
    <w:p w:rsidR="00747D9B" w:rsidRDefault="00DF12F9">
      <w:pPr>
        <w:pStyle w:val="8"/>
      </w:pPr>
      <w:r>
        <w:t>Potential target Release:</w:t>
      </w:r>
      <w:r>
        <w:tab/>
      </w:r>
      <w:r>
        <w:rPr>
          <w:lang w:val="en-US"/>
        </w:rPr>
        <w:t>Rel-18</w:t>
      </w:r>
    </w:p>
    <w:p w:rsidR="00747D9B" w:rsidRDefault="00DF12F9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47D9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47D9B" w:rsidRDefault="00DF12F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47D9B" w:rsidRDefault="00DF12F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747D9B" w:rsidRDefault="00DF12F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747D9B" w:rsidRDefault="00DF12F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747D9B" w:rsidRDefault="00DF12F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747D9B" w:rsidRDefault="00DF12F9">
            <w:pPr>
              <w:pStyle w:val="TAH"/>
            </w:pPr>
            <w:r>
              <w:t>Others (specify)</w:t>
            </w:r>
          </w:p>
        </w:tc>
      </w:tr>
      <w:tr w:rsidR="00747D9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47D9B" w:rsidRDefault="00DF12F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47D9B" w:rsidRDefault="00747D9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47D9B" w:rsidRDefault="00747D9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747D9B" w:rsidRDefault="00747D9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747D9B" w:rsidRDefault="00DF12F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47D9B" w:rsidRDefault="00747D9B">
            <w:pPr>
              <w:pStyle w:val="TAC"/>
            </w:pPr>
          </w:p>
        </w:tc>
      </w:tr>
      <w:tr w:rsidR="00747D9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47D9B" w:rsidRDefault="00DF12F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47D9B" w:rsidRDefault="00DF12F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747D9B" w:rsidRDefault="00DF12F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:rsidR="00747D9B" w:rsidRDefault="00DF12F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747D9B" w:rsidRDefault="00747D9B">
            <w:pPr>
              <w:pStyle w:val="TAC"/>
            </w:pPr>
          </w:p>
        </w:tc>
        <w:tc>
          <w:tcPr>
            <w:tcW w:w="1752" w:type="dxa"/>
          </w:tcPr>
          <w:p w:rsidR="00747D9B" w:rsidRDefault="00DF12F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47D9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47D9B" w:rsidRDefault="00DF12F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47D9B" w:rsidRDefault="00747D9B">
            <w:pPr>
              <w:pStyle w:val="TAC"/>
            </w:pPr>
          </w:p>
        </w:tc>
        <w:tc>
          <w:tcPr>
            <w:tcW w:w="1037" w:type="dxa"/>
          </w:tcPr>
          <w:p w:rsidR="00747D9B" w:rsidRDefault="00747D9B">
            <w:pPr>
              <w:pStyle w:val="TAC"/>
            </w:pPr>
          </w:p>
        </w:tc>
        <w:tc>
          <w:tcPr>
            <w:tcW w:w="850" w:type="dxa"/>
          </w:tcPr>
          <w:p w:rsidR="00747D9B" w:rsidRDefault="00747D9B">
            <w:pPr>
              <w:pStyle w:val="TAC"/>
            </w:pPr>
          </w:p>
        </w:tc>
        <w:tc>
          <w:tcPr>
            <w:tcW w:w="851" w:type="dxa"/>
          </w:tcPr>
          <w:p w:rsidR="00747D9B" w:rsidRDefault="00747D9B">
            <w:pPr>
              <w:pStyle w:val="TAC"/>
            </w:pPr>
          </w:p>
        </w:tc>
        <w:tc>
          <w:tcPr>
            <w:tcW w:w="1752" w:type="dxa"/>
          </w:tcPr>
          <w:p w:rsidR="00747D9B" w:rsidRDefault="00747D9B">
            <w:pPr>
              <w:pStyle w:val="TAC"/>
            </w:pPr>
          </w:p>
        </w:tc>
      </w:tr>
    </w:tbl>
    <w:p w:rsidR="00747D9B" w:rsidRDefault="00747D9B"/>
    <w:p w:rsidR="00747D9B" w:rsidRDefault="00DF12F9">
      <w:pPr>
        <w:pStyle w:val="1"/>
      </w:pPr>
      <w:r>
        <w:t>2</w:t>
      </w:r>
      <w:r>
        <w:tab/>
        <w:t xml:space="preserve">Classification of the Work Item and linked work </w:t>
      </w:r>
      <w:r>
        <w:t>items</w:t>
      </w:r>
    </w:p>
    <w:p w:rsidR="00747D9B" w:rsidRDefault="00DF12F9">
      <w:pPr>
        <w:pStyle w:val="2"/>
      </w:pPr>
      <w:r>
        <w:t>2.1</w:t>
      </w:r>
      <w:r>
        <w:tab/>
        <w:t>Primary classification</w:t>
      </w:r>
    </w:p>
    <w:p w:rsidR="00747D9B" w:rsidRDefault="00DF12F9">
      <w:pPr>
        <w:pStyle w:val="3"/>
      </w:pPr>
      <w: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47D9B">
        <w:trPr>
          <w:cantSplit/>
          <w:jc w:val="center"/>
        </w:trPr>
        <w:tc>
          <w:tcPr>
            <w:tcW w:w="452" w:type="dxa"/>
          </w:tcPr>
          <w:p w:rsidR="00747D9B" w:rsidRDefault="00DF12F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47D9B" w:rsidRDefault="00DF12F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747D9B">
        <w:trPr>
          <w:cantSplit/>
          <w:jc w:val="center"/>
        </w:trPr>
        <w:tc>
          <w:tcPr>
            <w:tcW w:w="452" w:type="dxa"/>
          </w:tcPr>
          <w:p w:rsidR="00747D9B" w:rsidRDefault="00747D9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747D9B" w:rsidRDefault="00DF12F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747D9B">
        <w:trPr>
          <w:cantSplit/>
          <w:jc w:val="center"/>
        </w:trPr>
        <w:tc>
          <w:tcPr>
            <w:tcW w:w="452" w:type="dxa"/>
          </w:tcPr>
          <w:p w:rsidR="00747D9B" w:rsidRDefault="00747D9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747D9B" w:rsidRDefault="00DF12F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747D9B">
        <w:trPr>
          <w:cantSplit/>
          <w:jc w:val="center"/>
        </w:trPr>
        <w:tc>
          <w:tcPr>
            <w:tcW w:w="452" w:type="dxa"/>
          </w:tcPr>
          <w:p w:rsidR="00747D9B" w:rsidRDefault="00747D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47D9B" w:rsidRDefault="00DF12F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:rsidR="00747D9B" w:rsidRDefault="00747D9B">
      <w:pPr>
        <w:ind w:right="-99"/>
        <w:rPr>
          <w:b/>
        </w:rPr>
      </w:pPr>
    </w:p>
    <w:p w:rsidR="00747D9B" w:rsidRDefault="00DF12F9">
      <w:pPr>
        <w:pStyle w:val="2"/>
      </w:pPr>
      <w:r>
        <w:t>2.2</w:t>
      </w:r>
      <w:r>
        <w:tab/>
        <w:t>Parent Work Item</w:t>
      </w:r>
    </w:p>
    <w:p w:rsidR="00747D9B" w:rsidRDefault="00DF12F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47D9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47D9B" w:rsidRDefault="00DF12F9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747D9B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47D9B" w:rsidRDefault="00DF12F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47D9B" w:rsidRDefault="00DF12F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47D9B" w:rsidRDefault="00DF12F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47D9B" w:rsidRDefault="00DF12F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7D9B">
        <w:trPr>
          <w:cantSplit/>
          <w:jc w:val="center"/>
        </w:trPr>
        <w:tc>
          <w:tcPr>
            <w:tcW w:w="1101" w:type="dxa"/>
          </w:tcPr>
          <w:p w:rsidR="00747D9B" w:rsidRDefault="00747D9B">
            <w:pPr>
              <w:pStyle w:val="TAL"/>
            </w:pPr>
          </w:p>
        </w:tc>
        <w:tc>
          <w:tcPr>
            <w:tcW w:w="1101" w:type="dxa"/>
          </w:tcPr>
          <w:p w:rsidR="00747D9B" w:rsidRDefault="00747D9B">
            <w:pPr>
              <w:pStyle w:val="TAL"/>
            </w:pPr>
          </w:p>
        </w:tc>
        <w:tc>
          <w:tcPr>
            <w:tcW w:w="1101" w:type="dxa"/>
          </w:tcPr>
          <w:p w:rsidR="00747D9B" w:rsidRDefault="00747D9B">
            <w:pPr>
              <w:pStyle w:val="TAL"/>
            </w:pPr>
          </w:p>
        </w:tc>
        <w:tc>
          <w:tcPr>
            <w:tcW w:w="6010" w:type="dxa"/>
          </w:tcPr>
          <w:p w:rsidR="00747D9B" w:rsidRDefault="00747D9B">
            <w:pPr>
              <w:pStyle w:val="TAL"/>
            </w:pPr>
          </w:p>
        </w:tc>
      </w:tr>
    </w:tbl>
    <w:p w:rsidR="00747D9B" w:rsidRDefault="00747D9B"/>
    <w:p w:rsidR="00747D9B" w:rsidRDefault="00DF12F9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47D9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747D9B" w:rsidRDefault="00DF12F9">
            <w:pPr>
              <w:pStyle w:val="TAH"/>
            </w:pPr>
            <w:r>
              <w:t>Other related Work /Study Items (if any)</w:t>
            </w:r>
          </w:p>
        </w:tc>
      </w:tr>
      <w:tr w:rsidR="00747D9B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47D9B" w:rsidRDefault="00DF12F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47D9B" w:rsidRDefault="00DF12F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747D9B" w:rsidRDefault="00DF12F9">
            <w:pPr>
              <w:pStyle w:val="TAH"/>
            </w:pPr>
            <w:r>
              <w:t>Nature of relationship</w:t>
            </w:r>
          </w:p>
        </w:tc>
      </w:tr>
      <w:tr w:rsidR="00747D9B">
        <w:trPr>
          <w:cantSplit/>
          <w:jc w:val="center"/>
        </w:trPr>
        <w:tc>
          <w:tcPr>
            <w:tcW w:w="1101" w:type="dxa"/>
          </w:tcPr>
          <w:p w:rsidR="00747D9B" w:rsidRDefault="00DF12F9">
            <w:pPr>
              <w:pStyle w:val="TAL"/>
            </w:pPr>
            <w:r>
              <w:rPr>
                <w:rFonts w:eastAsiaTheme="minorEastAsia"/>
                <w:lang w:eastAsia="zh-CN"/>
              </w:rPr>
              <w:t>840002</w:t>
            </w:r>
          </w:p>
        </w:tc>
        <w:tc>
          <w:tcPr>
            <w:tcW w:w="3326" w:type="dxa"/>
          </w:tcPr>
          <w:p w:rsidR="00747D9B" w:rsidRDefault="00DF12F9">
            <w:pPr>
              <w:pStyle w:val="TAL"/>
            </w:pPr>
            <w:r>
              <w:rPr>
                <w:rFonts w:eastAsiaTheme="minorEastAsia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:rsidR="00747D9B" w:rsidRDefault="00DF12F9">
            <w:pPr>
              <w:pStyle w:val="tah0"/>
            </w:pP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SBIProtoc16 was a work item with the same intent in the Rel-16 timeframe.</w:t>
            </w:r>
          </w:p>
        </w:tc>
      </w:tr>
      <w:tr w:rsidR="00747D9B">
        <w:trPr>
          <w:cantSplit/>
          <w:jc w:val="center"/>
        </w:trPr>
        <w:tc>
          <w:tcPr>
            <w:tcW w:w="1101" w:type="dxa"/>
          </w:tcPr>
          <w:p w:rsidR="00747D9B" w:rsidRDefault="00DF12F9">
            <w:pPr>
              <w:pStyle w:val="TAL"/>
            </w:pPr>
            <w:r>
              <w:rPr>
                <w:rFonts w:eastAsiaTheme="minorEastAsia"/>
                <w:lang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80013</w:t>
            </w:r>
          </w:p>
        </w:tc>
        <w:tc>
          <w:tcPr>
            <w:tcW w:w="3326" w:type="dxa"/>
          </w:tcPr>
          <w:p w:rsidR="00747D9B" w:rsidRDefault="00DF12F9">
            <w:pPr>
              <w:pStyle w:val="TAL"/>
            </w:pPr>
            <w:r>
              <w:rPr>
                <w:rFonts w:eastAsiaTheme="minorEastAsia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:rsidR="00747D9B" w:rsidRDefault="00DF12F9">
            <w:pPr>
              <w:pStyle w:val="tah0"/>
            </w:pP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SBIProtoc1</w:t>
            </w: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7</w:t>
            </w: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was a work item with the same intent in the Rel-1</w:t>
            </w: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7</w:t>
            </w: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timeframe.</w:t>
            </w:r>
          </w:p>
        </w:tc>
      </w:tr>
    </w:tbl>
    <w:p w:rsidR="00747D9B" w:rsidRDefault="00747D9B">
      <w:pPr>
        <w:pStyle w:val="FP"/>
      </w:pPr>
    </w:p>
    <w:p w:rsidR="00747D9B" w:rsidRDefault="00DF12F9">
      <w:pPr>
        <w:pStyle w:val="1"/>
      </w:pPr>
      <w:r>
        <w:t>3</w:t>
      </w:r>
      <w:r>
        <w:tab/>
        <w:t>Justification</w:t>
      </w:r>
    </w:p>
    <w:p w:rsidR="00747D9B" w:rsidRDefault="00DF12F9">
      <w:r>
        <w:rPr>
          <w:rFonts w:hint="eastAsia"/>
          <w:lang w:eastAsia="zh-CN"/>
        </w:rPr>
        <w:t>In Rel-1</w:t>
      </w:r>
      <w:r>
        <w:rPr>
          <w:lang w:val="en-US" w:eastAsia="zh-CN"/>
        </w:rPr>
        <w:t>8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</w:t>
      </w:r>
      <w:r>
        <w:rPr>
          <w:rFonts w:hint="eastAsia"/>
          <w:lang w:val="en-US" w:eastAsia="zh-CN"/>
        </w:rPr>
        <w:t>icated work items.</w:t>
      </w:r>
    </w:p>
    <w:p w:rsidR="00747D9B" w:rsidRDefault="00DF12F9">
      <w:pPr>
        <w:pStyle w:val="1"/>
      </w:pPr>
      <w:r>
        <w:t>4</w:t>
      </w:r>
      <w:r>
        <w:tab/>
        <w:t>Objective</w:t>
      </w:r>
    </w:p>
    <w:p w:rsidR="00747D9B" w:rsidRDefault="00DF12F9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747D9B" w:rsidRDefault="00DF12F9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47D9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747D9B" w:rsidRDefault="00DF12F9">
            <w:pPr>
              <w:pStyle w:val="TAH"/>
            </w:pPr>
            <w:r>
              <w:t>New specifications {One</w:t>
            </w:r>
            <w:r>
              <w:t xml:space="preserve"> line per specification. Create/delete lines as needed}</w:t>
            </w:r>
          </w:p>
        </w:tc>
      </w:tr>
      <w:tr w:rsidR="00747D9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747D9B" w:rsidRDefault="00DF12F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747D9B" w:rsidRDefault="00DF12F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747D9B" w:rsidRDefault="00DF12F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747D9B" w:rsidRDefault="00DF12F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747D9B" w:rsidRDefault="00DF12F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747D9B" w:rsidRDefault="00DF12F9">
            <w:pPr>
              <w:pStyle w:val="TAH"/>
            </w:pPr>
            <w:r>
              <w:t>Rapporteur</w:t>
            </w:r>
          </w:p>
        </w:tc>
      </w:tr>
      <w:tr w:rsidR="00747D9B">
        <w:trPr>
          <w:cantSplit/>
          <w:jc w:val="center"/>
        </w:trPr>
        <w:tc>
          <w:tcPr>
            <w:tcW w:w="1617" w:type="dxa"/>
          </w:tcPr>
          <w:p w:rsidR="00747D9B" w:rsidRDefault="00747D9B">
            <w:pPr>
              <w:pStyle w:val="TAL"/>
            </w:pPr>
          </w:p>
        </w:tc>
        <w:tc>
          <w:tcPr>
            <w:tcW w:w="1134" w:type="dxa"/>
          </w:tcPr>
          <w:p w:rsidR="00747D9B" w:rsidRDefault="00747D9B">
            <w:pPr>
              <w:pStyle w:val="TAL"/>
            </w:pPr>
          </w:p>
        </w:tc>
        <w:tc>
          <w:tcPr>
            <w:tcW w:w="2409" w:type="dxa"/>
          </w:tcPr>
          <w:p w:rsidR="00747D9B" w:rsidRDefault="00747D9B">
            <w:pPr>
              <w:pStyle w:val="TAL"/>
            </w:pPr>
          </w:p>
        </w:tc>
        <w:tc>
          <w:tcPr>
            <w:tcW w:w="993" w:type="dxa"/>
          </w:tcPr>
          <w:p w:rsidR="00747D9B" w:rsidRDefault="00747D9B">
            <w:pPr>
              <w:pStyle w:val="TAL"/>
            </w:pPr>
          </w:p>
        </w:tc>
        <w:tc>
          <w:tcPr>
            <w:tcW w:w="1074" w:type="dxa"/>
          </w:tcPr>
          <w:p w:rsidR="00747D9B" w:rsidRDefault="00747D9B">
            <w:pPr>
              <w:pStyle w:val="TAL"/>
            </w:pPr>
          </w:p>
        </w:tc>
        <w:tc>
          <w:tcPr>
            <w:tcW w:w="2186" w:type="dxa"/>
          </w:tcPr>
          <w:p w:rsidR="00747D9B" w:rsidRDefault="00747D9B">
            <w:pPr>
              <w:pStyle w:val="TAL"/>
            </w:pPr>
          </w:p>
        </w:tc>
      </w:tr>
    </w:tbl>
    <w:p w:rsidR="00747D9B" w:rsidRDefault="00747D9B">
      <w:pPr>
        <w:pStyle w:val="FP"/>
      </w:pPr>
    </w:p>
    <w:p w:rsidR="00747D9B" w:rsidRDefault="00747D9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47D9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47D9B" w:rsidRDefault="00DF12F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47D9B" w:rsidRDefault="00DF12F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47D9B" w:rsidRDefault="00DF12F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47D9B" w:rsidRDefault="00DF12F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47D9B" w:rsidRDefault="00DF12F9">
            <w:pPr>
              <w:pStyle w:val="TAH"/>
            </w:pPr>
            <w:r>
              <w:t>Remarks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  <w:rPr>
                <w:lang w:val="en-US"/>
              </w:rPr>
            </w:pPr>
            <w:bookmarkStart w:id="1" w:name="OLE_LINK1" w:colFirst="0" w:colLast="0"/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pStyle w:val="Guidance"/>
              <w:spacing w:after="0"/>
              <w:rPr>
                <w:lang w:val="en-US"/>
              </w:rPr>
            </w:pPr>
            <w:r>
              <w:rPr>
                <w:i w:val="0"/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  <w:rPr>
                <w:lang w:val="en-US"/>
              </w:rPr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pStyle w:val="Guidance"/>
              <w:spacing w:after="0"/>
              <w:rPr>
                <w:i w:val="0"/>
                <w:lang w:val="en-US"/>
              </w:rPr>
            </w:pPr>
            <w:r>
              <w:rPr>
                <w:i w:val="0"/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</w:t>
            </w:r>
            <w:r>
              <w:rPr>
                <w:rFonts w:hint="eastAsia"/>
                <w:lang w:val="en-US" w:eastAsia="zh-CN"/>
              </w:rPr>
              <w:t xml:space="preserve">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lastRenderedPageBreak/>
              <w:t>TS 29.511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</w:t>
            </w:r>
            <w:r>
              <w:rPr>
                <w:lang w:val="en-US"/>
              </w:rPr>
              <w:t>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>echnical improvemen</w:t>
            </w:r>
            <w:r>
              <w:rPr>
                <w:lang w:val="en-US"/>
              </w:rPr>
              <w:t xml:space="preserve">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 xml:space="preserve">#102 (December, </w:t>
            </w:r>
            <w:r>
              <w:rPr>
                <w:rFonts w:hint="eastAsia"/>
                <w:lang w:val="en-US" w:eastAsia="zh-CN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lastRenderedPageBreak/>
              <w:t>TS 29.578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 xml:space="preserve">TS </w:t>
            </w:r>
            <w:r>
              <w:rPr>
                <w:rFonts w:hint="eastAsia"/>
              </w:rPr>
              <w:t>29.579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lastRenderedPageBreak/>
              <w:t>TS 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29.594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747D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</w:rPr>
              <w:t>TS 29.675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9B" w:rsidRDefault="00DF12F9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bookmarkEnd w:id="1"/>
    </w:tbl>
    <w:p w:rsidR="00747D9B" w:rsidRDefault="00747D9B"/>
    <w:p w:rsidR="00747D9B" w:rsidRDefault="00DF12F9">
      <w:pPr>
        <w:pStyle w:val="1"/>
      </w:pPr>
      <w:r>
        <w:t>6</w:t>
      </w:r>
      <w:r>
        <w:tab/>
        <w:t>Work item Rapporteur(s)</w:t>
      </w:r>
    </w:p>
    <w:p w:rsidR="00747D9B" w:rsidRDefault="00DF12F9">
      <w:pPr>
        <w:rPr>
          <w:lang w:val="en-US"/>
        </w:rPr>
      </w:pPr>
      <w:r>
        <w:rPr>
          <w:lang w:val="en-US"/>
        </w:rPr>
        <w:t>Wang Rong, China Mobile, wangrongyjy@chinamobile.com</w:t>
      </w:r>
    </w:p>
    <w:p w:rsidR="00747D9B" w:rsidRDefault="00DF12F9">
      <w:pPr>
        <w:pStyle w:val="1"/>
      </w:pPr>
      <w:r>
        <w:t>7</w:t>
      </w:r>
      <w:r>
        <w:tab/>
        <w:t>Work item leadership</w:t>
      </w:r>
    </w:p>
    <w:p w:rsidR="00747D9B" w:rsidRDefault="00DF12F9">
      <w:pPr>
        <w:rPr>
          <w:lang w:val="en-US"/>
        </w:rPr>
      </w:pPr>
      <w:r>
        <w:rPr>
          <w:lang w:val="en-US"/>
        </w:rPr>
        <w:t>CT4</w:t>
      </w:r>
    </w:p>
    <w:p w:rsidR="00747D9B" w:rsidRDefault="00DF12F9">
      <w:pPr>
        <w:pStyle w:val="1"/>
      </w:pPr>
      <w:r>
        <w:t>8</w:t>
      </w:r>
      <w:r>
        <w:tab/>
        <w:t>Aspects that involve other WGs</w:t>
      </w:r>
    </w:p>
    <w:p w:rsidR="00747D9B" w:rsidRDefault="00DF12F9">
      <w:pPr>
        <w:rPr>
          <w:lang w:val="en-US"/>
        </w:rPr>
      </w:pPr>
      <w:r>
        <w:rPr>
          <w:lang w:val="en-US"/>
        </w:rPr>
        <w:t>None.</w:t>
      </w:r>
    </w:p>
    <w:p w:rsidR="00747D9B" w:rsidRDefault="00DF12F9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47D9B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747D9B" w:rsidRDefault="00DF12F9">
            <w:pPr>
              <w:pStyle w:val="TAH"/>
            </w:pPr>
            <w:r>
              <w:t>Supporting</w:t>
            </w:r>
            <w:r>
              <w:t xml:space="preserve"> IM name</w:t>
            </w:r>
          </w:p>
        </w:tc>
      </w:tr>
      <w:tr w:rsidR="00747D9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47D9B" w:rsidRDefault="00DF12F9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747D9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47D9B" w:rsidRDefault="00DF12F9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47D9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47D9B" w:rsidRDefault="00DF12F9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747D9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47D9B" w:rsidRDefault="00DF12F9">
            <w:pPr>
              <w:pStyle w:val="TAL"/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747D9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47D9B" w:rsidRDefault="00DF12F9">
            <w:pPr>
              <w:pStyle w:val="TAL"/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47D9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47D9B" w:rsidRDefault="00DF12F9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47D9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47D9B" w:rsidRDefault="00DF12F9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47D9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47D9B" w:rsidRDefault="00DF12F9">
            <w:pPr>
              <w:pStyle w:val="TAL"/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747D9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47D9B" w:rsidRDefault="00DF12F9">
            <w:pPr>
              <w:pStyle w:val="TAL"/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747D9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47D9B" w:rsidRDefault="00DF12F9">
            <w:pPr>
              <w:pStyle w:val="TAL"/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747D9B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47D9B" w:rsidRDefault="00DF12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</w:tbl>
    <w:p w:rsidR="00747D9B" w:rsidRDefault="00747D9B"/>
    <w:sectPr w:rsidR="00747D9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2F9" w:rsidRDefault="00DF12F9">
      <w:pPr>
        <w:spacing w:after="0"/>
      </w:pPr>
      <w:r>
        <w:separator/>
      </w:r>
    </w:p>
  </w:endnote>
  <w:endnote w:type="continuationSeparator" w:id="0">
    <w:p w:rsidR="00DF12F9" w:rsidRDefault="00DF12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2F9" w:rsidRDefault="00DF12F9">
      <w:pPr>
        <w:spacing w:after="0"/>
      </w:pPr>
      <w:r>
        <w:separator/>
      </w:r>
    </w:p>
  </w:footnote>
  <w:footnote w:type="continuationSeparator" w:id="0">
    <w:p w:rsidR="00DF12F9" w:rsidRDefault="00DF12F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47D9B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1B7E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DF12F9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D3A4E"/>
    <w:rsid w:val="00FD6800"/>
    <w:rsid w:val="00FF3F0C"/>
    <w:rsid w:val="0F962909"/>
    <w:rsid w:val="135940DC"/>
    <w:rsid w:val="19920CB9"/>
    <w:rsid w:val="1BBF2672"/>
    <w:rsid w:val="2C6C1AEE"/>
    <w:rsid w:val="2E5961AD"/>
    <w:rsid w:val="35917824"/>
    <w:rsid w:val="372B3633"/>
    <w:rsid w:val="375A4A47"/>
    <w:rsid w:val="42583791"/>
    <w:rsid w:val="429C211A"/>
    <w:rsid w:val="4E910DCA"/>
    <w:rsid w:val="6B160D9B"/>
    <w:rsid w:val="7B3B5FCD"/>
    <w:rsid w:val="7D4B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62CEE6F-F228-4891-B2FB-F02979D1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link w:val="a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4">
    <w:name w:val="正文文本 字符"/>
    <w:basedOn w:val="a0"/>
    <w:link w:val="a3"/>
    <w:qFormat/>
    <w:rPr>
      <w:i/>
      <w:color w:val="000000"/>
      <w:lang w:val="en-US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7">
    <w:name w:val="页眉 字符"/>
    <w:basedOn w:val="a0"/>
    <w:link w:val="a6"/>
    <w:qFormat/>
    <w:rPr>
      <w:rFonts w:ascii="Arial" w:hAnsi="Arial"/>
      <w:b/>
      <w:sz w:val="18"/>
      <w:lang w:eastAsia="ja-JP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810AA1-21DE-48B9-80F8-E1D7CBD8F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1127</Words>
  <Characters>6427</Characters>
  <Application>Microsoft Office Word</Application>
  <DocSecurity>0</DocSecurity>
  <Lines>53</Lines>
  <Paragraphs>15</Paragraphs>
  <ScaleCrop>false</ScaleCrop>
  <Company>ETSI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Huang Zhenning 429</cp:lastModifiedBy>
  <cp:revision>17</cp:revision>
  <cp:lastPrinted>2000-02-29T11:31:00Z</cp:lastPrinted>
  <dcterms:created xsi:type="dcterms:W3CDTF">2021-06-24T09:05:00Z</dcterms:created>
  <dcterms:modified xsi:type="dcterms:W3CDTF">2022-05-05T07:49:00Z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AB58D98DD5FB46AC84B275A609FA18E9</vt:lpwstr>
  </property>
</Properties>
</file>